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2D03" w14:textId="30D84E2D" w:rsidR="005F249B" w:rsidRDefault="005F249B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BF0CE" w14:textId="17921496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C7ACF" w14:textId="65DA10F3" w:rsidR="00836851" w:rsidRDefault="00836851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9251F" w14:textId="34A21737" w:rsidR="00A945B9" w:rsidRDefault="00A945B9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163AF" w14:textId="77777777" w:rsidR="00A945B9" w:rsidRDefault="00A945B9" w:rsidP="0014796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7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870"/>
        <w:gridCol w:w="3320"/>
      </w:tblGrid>
      <w:tr w:rsidR="005F249B" w:rsidRPr="00EA73FE" w14:paraId="00A1CDC3" w14:textId="77777777" w:rsidTr="00730837">
        <w:trPr>
          <w:trHeight w:val="1395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72C8FC" w14:textId="067A9536" w:rsidR="005F249B" w:rsidRPr="00EA73FE" w:rsidRDefault="00732374" w:rsidP="00B250AA">
            <w:r>
              <w:rPr>
                <w:noProof/>
                <w:lang w:eastAsia="tr-TR"/>
              </w:rPr>
              <w:drawing>
                <wp:inline distT="0" distB="0" distL="0" distR="0" wp14:anchorId="27BAE3ED" wp14:editId="4FD08608">
                  <wp:extent cx="1949062" cy="662577"/>
                  <wp:effectExtent l="0" t="0" r="0" b="0"/>
                  <wp:docPr id="1" name="Resim 1" descr="yyü yeni logo (Custom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yyü yeni logo (Custom)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962" cy="669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548AF" w14:textId="0D38E402" w:rsidR="005F249B" w:rsidRPr="00732374" w:rsidRDefault="005F249B" w:rsidP="00CB2657">
            <w:pPr>
              <w:jc w:val="both"/>
              <w:rPr>
                <w:rFonts w:ascii="Century Schoolbook" w:hAnsi="Century Schoolbook" w:cstheme="majorBidi"/>
                <w:color w:val="000000"/>
                <w:sz w:val="24"/>
                <w:szCs w:val="24"/>
              </w:rPr>
            </w:pPr>
            <w:r w:rsidRPr="00952BEF">
              <w:rPr>
                <w:rFonts w:ascii="Century Schoolbook" w:hAnsi="Century Schoolbook" w:cstheme="majorBidi"/>
                <w:b/>
                <w:sz w:val="24"/>
                <w:szCs w:val="24"/>
              </w:rPr>
              <w:t xml:space="preserve">Dergi Adı: </w:t>
            </w:r>
            <w:r w:rsidR="00732374" w:rsidRPr="00732374">
              <w:rPr>
                <w:rFonts w:cs="Times New Roman"/>
                <w:color w:val="111111"/>
                <w:shd w:val="clear" w:color="auto" w:fill="FFFFFF"/>
              </w:rPr>
              <w:t>İYYÜ Mozaika Dil, Edebiyat, Kültür ve Çeviri Dergisi</w:t>
            </w:r>
          </w:p>
          <w:p w14:paraId="301232F3" w14:textId="71692F61" w:rsidR="005F249B" w:rsidRPr="000770DB" w:rsidRDefault="005F249B" w:rsidP="00732374">
            <w:pPr>
              <w:jc w:val="both"/>
              <w:rPr>
                <w:i/>
              </w:rPr>
            </w:pPr>
            <w:r w:rsidRPr="00952BEF">
              <w:rPr>
                <w:rFonts w:ascii="Century Schoolbook" w:hAnsi="Century Schoolbook" w:cstheme="majorBidi"/>
                <w:b/>
                <w:i/>
                <w:color w:val="000000"/>
              </w:rPr>
              <w:t>Journal name</w:t>
            </w:r>
            <w:r w:rsidRPr="00952BEF">
              <w:rPr>
                <w:rFonts w:ascii="Century Schoolbook" w:hAnsi="Century Schoolbook" w:cstheme="majorBidi"/>
                <w:i/>
                <w:color w:val="000000"/>
              </w:rPr>
              <w:t xml:space="preserve">: </w:t>
            </w:r>
            <w:r w:rsidR="00732374">
              <w:rPr>
                <w:rFonts w:ascii="Century Schoolbook" w:hAnsi="Century Schoolbook" w:cstheme="majorBidi"/>
                <w:i/>
                <w:color w:val="000000"/>
              </w:rPr>
              <w:t>Istanbul Yeni Yuzyıl University Journal of Literature, Language and Translation Studies</w:t>
            </w: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D1820" w14:textId="77777777" w:rsidR="00952BEF" w:rsidRPr="00952BEF" w:rsidRDefault="00952BEF" w:rsidP="00952BEF">
            <w:pPr>
              <w:pStyle w:val="Altyaz"/>
              <w:ind w:right="67"/>
              <w:rPr>
                <w:rFonts w:ascii="Century Schoolbook" w:hAnsi="Century Schoolbook"/>
                <w:sz w:val="22"/>
                <w:szCs w:val="22"/>
                <w:lang w:val="tr-TR"/>
              </w:rPr>
            </w:pPr>
            <w:r w:rsidRPr="00952BEF">
              <w:rPr>
                <w:rFonts w:ascii="Century Schoolbook" w:hAnsi="Century Schoolbook"/>
                <w:sz w:val="22"/>
                <w:szCs w:val="22"/>
                <w:lang w:val="tr-TR"/>
              </w:rPr>
              <w:t>Etik Onay Formu</w:t>
            </w:r>
          </w:p>
          <w:p w14:paraId="4303B775" w14:textId="393213A7" w:rsidR="005F249B" w:rsidRPr="00952BEF" w:rsidRDefault="00952BEF" w:rsidP="00952BEF">
            <w:pPr>
              <w:spacing w:after="0" w:line="276" w:lineRule="auto"/>
              <w:jc w:val="center"/>
              <w:rPr>
                <w:rFonts w:ascii="Century Schoolbook" w:hAnsi="Century Schoolbook" w:cs="Times New Roman"/>
                <w:b/>
              </w:rPr>
            </w:pPr>
            <w:r w:rsidRPr="004B2F42">
              <w:rPr>
                <w:rFonts w:ascii="Century Schoolbook" w:hAnsi="Century Schoolbook"/>
                <w:bCs/>
                <w:i/>
                <w:iCs/>
                <w:sz w:val="20"/>
                <w:szCs w:val="20"/>
              </w:rPr>
              <w:t>Ethics Approval Form</w:t>
            </w:r>
          </w:p>
        </w:tc>
      </w:tr>
    </w:tbl>
    <w:p w14:paraId="61B05D9D" w14:textId="77777777" w:rsidR="005F249B" w:rsidRDefault="005F249B" w:rsidP="005F249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3104"/>
        <w:gridCol w:w="4252"/>
        <w:gridCol w:w="3119"/>
      </w:tblGrid>
      <w:tr w:rsidR="00265AF4" w:rsidRPr="007E54CD" w14:paraId="69EB6D5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12" w:space="0" w:color="000000"/>
            </w:tcBorders>
            <w:vAlign w:val="center"/>
          </w:tcPr>
          <w:p w14:paraId="0BFFAEC8" w14:textId="324CC413" w:rsidR="00952BEF" w:rsidRPr="002C02F6" w:rsidRDefault="00952BEF" w:rsidP="00732374">
            <w:pPr>
              <w:spacing w:before="120" w:after="0" w:line="276" w:lineRule="auto"/>
              <w:jc w:val="both"/>
              <w:rPr>
                <w:rFonts w:ascii="Century Schoolbook" w:hAnsi="Century Schoolbook" w:cs="Times New Roman"/>
              </w:rPr>
            </w:pPr>
            <w:r w:rsidRPr="002C02F6">
              <w:rPr>
                <w:rFonts w:ascii="Century Schoolbook" w:hAnsi="Century Schoolbook" w:cs="Times New Roman"/>
                <w:bCs/>
              </w:rPr>
              <w:t>“</w:t>
            </w:r>
            <w:r w:rsidR="00732374">
              <w:rPr>
                <w:rFonts w:ascii="Century Schoolbook" w:hAnsi="Century Schoolbook" w:cs="Times New Roman"/>
                <w:bCs/>
              </w:rPr>
              <w:t>...........................................................................</w:t>
            </w:r>
            <w:r w:rsidRPr="002C02F6">
              <w:rPr>
                <w:rFonts w:ascii="Century Schoolbook" w:hAnsi="Century Schoolbook" w:cs="Times New Roman"/>
                <w:bCs/>
              </w:rPr>
              <w:t>” adlı makalemde etik kurulu onayı gerektiren aşağıdaki maddelerden herhangi birinin dahil edilmediğini</w:t>
            </w:r>
            <w:r w:rsidRPr="002C02F6">
              <w:rPr>
                <w:rFonts w:ascii="Century Schoolbook" w:hAnsi="Century Schoolbook" w:cs="Times New Roman"/>
              </w:rPr>
              <w:t xml:space="preserve"> beyan ederim.</w:t>
            </w:r>
          </w:p>
          <w:p w14:paraId="0693A9F2" w14:textId="6AE0E1D4" w:rsidR="00265AF4" w:rsidRPr="00F579CB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hAnsi="Century Schoolbook" w:cs="Times New Roman"/>
                <w:i/>
                <w:iCs/>
                <w:sz w:val="20"/>
                <w:szCs w:val="20"/>
              </w:rPr>
              <w:t>I declare that any of the following items that require ethics committee approval are not included in the article “…………………..”</w:t>
            </w:r>
          </w:p>
        </w:tc>
      </w:tr>
      <w:tr w:rsidR="00F579CB" w:rsidRPr="007E54CD" w14:paraId="442519E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2FBF9B01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1.  Anket, mülakat, odak grup çalışması, gözlem, deney, görüşme teknikleri kullanılarak katılımcılardan veri toplanmasını gerektiren nitel ya da nicel yaklaşımlarla yürütülen her türlü araştırmalar</w:t>
            </w:r>
          </w:p>
          <w:p w14:paraId="07BEF762" w14:textId="64AA3F77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 xml:space="preserve"> </w:t>
            </w: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All kinds of research conducted with qualitative or quantitative approaches that require data collection from the participants by using survey, interview, focus group, observation, experiment, interview techniques.</w:t>
            </w:r>
          </w:p>
        </w:tc>
      </w:tr>
      <w:tr w:rsidR="00F579CB" w:rsidRPr="007E54CD" w14:paraId="6B0CCC5C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vAlign w:val="center"/>
          </w:tcPr>
          <w:p w14:paraId="34ECFFAF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2.  İnsan ve hayvanların (materyal/veriler dahil) deneysel ya da diğer bilimsel amaçlarla kullanılması,</w:t>
            </w:r>
          </w:p>
          <w:p w14:paraId="2C30E6A3" w14:textId="0319B418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Use of humans and animals (including material or data) for experimental or other scientific purposes</w:t>
            </w:r>
          </w:p>
        </w:tc>
      </w:tr>
      <w:tr w:rsidR="00F579CB" w:rsidRPr="007E54CD" w14:paraId="25D3659D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bottom w:val="single" w:sz="4" w:space="0" w:color="auto"/>
            </w:tcBorders>
            <w:vAlign w:val="center"/>
          </w:tcPr>
          <w:p w14:paraId="70721E2E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3.  İnsanlar üzerinde yapılan klinik araştırmalar,</w:t>
            </w:r>
          </w:p>
          <w:p w14:paraId="17AB6877" w14:textId="64FCB555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Clinical studies on humans</w:t>
            </w:r>
          </w:p>
        </w:tc>
      </w:tr>
      <w:tr w:rsidR="00F579CB" w:rsidRPr="007E54CD" w14:paraId="37DBBD18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939F3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4.  Hayvanlar üzerinde yapılan araştırmalar,</w:t>
            </w:r>
          </w:p>
          <w:p w14:paraId="1FBD2FB4" w14:textId="22010F86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Studies on animals,</w:t>
            </w:r>
          </w:p>
        </w:tc>
      </w:tr>
      <w:tr w:rsidR="00F579CB" w:rsidRPr="007E54CD" w14:paraId="4B36E502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8D132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5.  Kişisel verilerin korunması kanunu gereğince retrospektif çalışmalar, </w:t>
            </w:r>
          </w:p>
          <w:p w14:paraId="7F6E72CB" w14:textId="604E1187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Retrospective studies in accordance with the personal data protection law.</w:t>
            </w:r>
            <w:r w:rsidR="00F579CB" w:rsidRPr="00265A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F579CB" w:rsidRPr="007E54CD" w14:paraId="7551610F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F0634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6. Başkalarına ait ölçek, anket, fotoğrafların kullanımı için sahiplerinden izin alındığını,</w:t>
            </w:r>
          </w:p>
          <w:p w14:paraId="7DF9DAF2" w14:textId="045DEB3C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It has obtained permission from the owners for the use of scales, surveys, photographs belonging to others.</w:t>
            </w:r>
          </w:p>
        </w:tc>
      </w:tr>
      <w:tr w:rsidR="00F579CB" w:rsidRPr="007E54CD" w14:paraId="27BB5D0B" w14:textId="77777777" w:rsidTr="00A945B9">
        <w:trPr>
          <w:gridBefore w:val="1"/>
          <w:wBefore w:w="15" w:type="dxa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466E0" w14:textId="12D9B1B2" w:rsidR="00F579CB" w:rsidRPr="00265AF4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65A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7.  Olgu sunumlarında “Aydınlatılmış onam formu”nun alındığını,</w:t>
            </w:r>
          </w:p>
        </w:tc>
      </w:tr>
      <w:tr w:rsidR="00265AF4" w:rsidRPr="007E54CD" w14:paraId="6C4DCAAD" w14:textId="77777777" w:rsidTr="00A945B9">
        <w:trPr>
          <w:gridBefore w:val="1"/>
          <w:wBefore w:w="15" w:type="dxa"/>
          <w:trHeight w:val="385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2D687" w14:textId="77777777" w:rsidR="00952BEF" w:rsidRPr="002C02F6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color w:val="333333"/>
                <w:sz w:val="20"/>
                <w:szCs w:val="20"/>
              </w:rPr>
              <w:t>8.  Kullanılan fikir ve sanat eserleri için telif hakları düzenlemelerine uyulduğunu.</w:t>
            </w:r>
          </w:p>
          <w:p w14:paraId="6679DE30" w14:textId="0ADCFF05" w:rsidR="00F579CB" w:rsidRPr="00265AF4" w:rsidRDefault="00952BEF" w:rsidP="00952BEF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2C02F6">
              <w:rPr>
                <w:rFonts w:ascii="Century Schoolbook" w:eastAsia="Times New Roman" w:hAnsi="Century Schoolbook" w:cs="Times New Roman"/>
                <w:i/>
                <w:iCs/>
                <w:color w:val="333333"/>
                <w:sz w:val="18"/>
                <w:szCs w:val="18"/>
              </w:rPr>
              <w:t>Compliance with copyright regulations for the ideas and works of art used.</w:t>
            </w:r>
          </w:p>
        </w:tc>
      </w:tr>
      <w:tr w:rsidR="00F579CB" w:rsidRPr="007E54CD" w14:paraId="51C47398" w14:textId="77777777" w:rsidTr="00A945B9">
        <w:trPr>
          <w:gridBefore w:val="1"/>
          <w:wBefore w:w="15" w:type="dxa"/>
          <w:trHeight w:val="434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A2C09E" w14:textId="07F11436" w:rsidR="00F579CB" w:rsidRPr="00265AF4" w:rsidRDefault="00F579CB" w:rsidP="00F579CB">
            <w:pPr>
              <w:shd w:val="clear" w:color="auto" w:fill="FFFFFF"/>
              <w:spacing w:before="120" w:after="0"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945B9" w:rsidRPr="007D4762" w14:paraId="2140C593" w14:textId="77777777" w:rsidTr="00A945B9">
        <w:tblPrEx>
          <w:tblLook w:val="00A0" w:firstRow="1" w:lastRow="0" w:firstColumn="1" w:lastColumn="0" w:noHBand="0" w:noVBand="0"/>
        </w:tblPrEx>
        <w:trPr>
          <w:trHeight w:val="139"/>
        </w:trPr>
        <w:tc>
          <w:tcPr>
            <w:tcW w:w="3119" w:type="dxa"/>
            <w:gridSpan w:val="2"/>
            <w:vMerge w:val="restart"/>
            <w:tcBorders>
              <w:top w:val="single" w:sz="12" w:space="0" w:color="000000"/>
            </w:tcBorders>
          </w:tcPr>
          <w:p w14:paraId="59040C2E" w14:textId="77777777" w:rsidR="00A945B9" w:rsidRPr="00952BEF" w:rsidRDefault="00A945B9" w:rsidP="00B422D1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Sorumlu yazarın;</w:t>
            </w:r>
          </w:p>
          <w:p w14:paraId="0B542B43" w14:textId="77777777" w:rsidR="00A945B9" w:rsidRPr="00952BEF" w:rsidRDefault="00A945B9" w:rsidP="00B422D1">
            <w:pPr>
              <w:pStyle w:val="Balk1"/>
              <w:ind w:right="67"/>
              <w:rPr>
                <w:rFonts w:ascii="Century Schoolbook" w:hAnsi="Century Schoolbook"/>
                <w:b w:val="0"/>
                <w:bCs w:val="0"/>
                <w:sz w:val="18"/>
                <w:szCs w:val="18"/>
                <w:lang w:val="tr-TR"/>
              </w:rPr>
            </w:pPr>
            <w:r w:rsidRPr="00952BEF">
              <w:rPr>
                <w:rFonts w:ascii="Century Schoolbook" w:hAnsi="Century Schoolbook"/>
                <w:b w:val="0"/>
                <w:sz w:val="18"/>
                <w:szCs w:val="18"/>
              </w:rPr>
              <w:t>Responsible/Corresponding author’s;</w:t>
            </w: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14:paraId="370C680E" w14:textId="2FE158FE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İmza</w:t>
            </w:r>
            <w:r w:rsid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 </w:t>
            </w: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>/</w:t>
            </w:r>
            <w:r w:rsid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 </w:t>
            </w:r>
            <w:r w:rsidRPr="00952BEF">
              <w:rPr>
                <w:rFonts w:ascii="Century Schoolbook" w:hAnsi="Century Schoolbook"/>
                <w:bCs/>
                <w:sz w:val="18"/>
                <w:szCs w:val="18"/>
              </w:rPr>
              <w:t>Signature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200BC32" w14:textId="77777777" w:rsidR="00A945B9" w:rsidRPr="00952BEF" w:rsidRDefault="00A945B9" w:rsidP="00B422D1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  <w:r w:rsidRPr="00952BEF">
              <w:rPr>
                <w:rFonts w:ascii="Century Schoolbook" w:hAnsi="Century Schoolbook"/>
                <w:b/>
                <w:bCs/>
                <w:sz w:val="18"/>
                <w:szCs w:val="18"/>
              </w:rPr>
              <w:t xml:space="preserve">Tarih / </w:t>
            </w:r>
            <w:r w:rsidRPr="00952BEF">
              <w:rPr>
                <w:rFonts w:ascii="Century Schoolbook" w:hAnsi="Century Schoolbook"/>
                <w:bCs/>
                <w:sz w:val="18"/>
                <w:szCs w:val="18"/>
              </w:rPr>
              <w:t>Date</w:t>
            </w:r>
          </w:p>
        </w:tc>
      </w:tr>
      <w:tr w:rsidR="00A945B9" w:rsidRPr="007D4762" w14:paraId="11E87363" w14:textId="77777777" w:rsidTr="009553EA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3119" w:type="dxa"/>
            <w:gridSpan w:val="2"/>
            <w:vMerge/>
            <w:tcBorders>
              <w:bottom w:val="single" w:sz="12" w:space="0" w:color="000000"/>
            </w:tcBorders>
          </w:tcPr>
          <w:p w14:paraId="4CE8522C" w14:textId="77777777" w:rsidR="00A945B9" w:rsidRPr="00952BEF" w:rsidRDefault="00A945B9" w:rsidP="00B422D1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A53D8D" w14:textId="6B4B7E8B" w:rsidR="00A945B9" w:rsidRPr="00952BEF" w:rsidRDefault="00A945B9" w:rsidP="009553EA">
            <w:pPr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7BD006" w14:textId="4A428053" w:rsidR="00A945B9" w:rsidRPr="00952BEF" w:rsidRDefault="00A945B9" w:rsidP="009553EA">
            <w:pPr>
              <w:jc w:val="center"/>
              <w:rPr>
                <w:rFonts w:ascii="Century Schoolbook" w:hAnsi="Century Schoolbook"/>
                <w:b/>
                <w:bCs/>
                <w:sz w:val="18"/>
                <w:szCs w:val="18"/>
              </w:rPr>
            </w:pPr>
          </w:p>
        </w:tc>
      </w:tr>
    </w:tbl>
    <w:p w14:paraId="5168F954" w14:textId="77777777" w:rsidR="0029479E" w:rsidRPr="005B331E" w:rsidRDefault="0029479E" w:rsidP="0083685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19E182A" w14:textId="77777777" w:rsidR="00B1485C" w:rsidRPr="005B331E" w:rsidRDefault="00B1485C" w:rsidP="00B148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485C" w:rsidRPr="005B331E" w:rsidSect="005F2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2C5"/>
    <w:multiLevelType w:val="hybridMultilevel"/>
    <w:tmpl w:val="1FBCB546"/>
    <w:lvl w:ilvl="0" w:tplc="167E603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37C12"/>
    <w:multiLevelType w:val="hybridMultilevel"/>
    <w:tmpl w:val="F33024C4"/>
    <w:lvl w:ilvl="0" w:tplc="595CA4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F26406"/>
    <w:multiLevelType w:val="hybridMultilevel"/>
    <w:tmpl w:val="54F0C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020245">
    <w:abstractNumId w:val="2"/>
  </w:num>
  <w:num w:numId="2" w16cid:durableId="2130930954">
    <w:abstractNumId w:val="1"/>
  </w:num>
  <w:num w:numId="3" w16cid:durableId="173835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ACF"/>
    <w:rsid w:val="00033AF4"/>
    <w:rsid w:val="000A535B"/>
    <w:rsid w:val="00147961"/>
    <w:rsid w:val="001B3ACF"/>
    <w:rsid w:val="001C7375"/>
    <w:rsid w:val="00265AF4"/>
    <w:rsid w:val="00272147"/>
    <w:rsid w:val="0029479E"/>
    <w:rsid w:val="00326E9D"/>
    <w:rsid w:val="00392CCC"/>
    <w:rsid w:val="005B331E"/>
    <w:rsid w:val="005C34EA"/>
    <w:rsid w:val="005D5310"/>
    <w:rsid w:val="005F249B"/>
    <w:rsid w:val="006D3111"/>
    <w:rsid w:val="00730837"/>
    <w:rsid w:val="00732374"/>
    <w:rsid w:val="007E54CD"/>
    <w:rsid w:val="008152A6"/>
    <w:rsid w:val="00836851"/>
    <w:rsid w:val="0093528F"/>
    <w:rsid w:val="00952BEF"/>
    <w:rsid w:val="009553EA"/>
    <w:rsid w:val="009B5A33"/>
    <w:rsid w:val="00A47755"/>
    <w:rsid w:val="00A9299D"/>
    <w:rsid w:val="00A945B9"/>
    <w:rsid w:val="00AD3B99"/>
    <w:rsid w:val="00B1485C"/>
    <w:rsid w:val="00CB2657"/>
    <w:rsid w:val="00CE2517"/>
    <w:rsid w:val="00D21649"/>
    <w:rsid w:val="00E464C7"/>
    <w:rsid w:val="00E9037E"/>
    <w:rsid w:val="00F5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0458"/>
  <w15:docId w15:val="{7A0C3977-B0B2-5643-B37D-7FAA94B5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A945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5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47961"/>
    <w:rPr>
      <w:color w:val="0563C1" w:themeColor="hyperlink"/>
      <w:u w:val="single"/>
    </w:rPr>
  </w:style>
  <w:style w:type="paragraph" w:styleId="Altyaz">
    <w:name w:val="Subtitle"/>
    <w:basedOn w:val="Normal"/>
    <w:link w:val="AltyazChar"/>
    <w:uiPriority w:val="99"/>
    <w:qFormat/>
    <w:rsid w:val="005F249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AltyazChar">
    <w:name w:val="Altyazı Char"/>
    <w:basedOn w:val="VarsaylanParagrafYazTipi"/>
    <w:link w:val="Altyaz"/>
    <w:uiPriority w:val="99"/>
    <w:rsid w:val="005F249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A945B9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ESD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</dc:creator>
  <cp:lastModifiedBy>Furkan SUNAY</cp:lastModifiedBy>
  <cp:revision>15</cp:revision>
  <dcterms:created xsi:type="dcterms:W3CDTF">2021-07-04T08:01:00Z</dcterms:created>
  <dcterms:modified xsi:type="dcterms:W3CDTF">2025-04-16T06:27:00Z</dcterms:modified>
</cp:coreProperties>
</file>